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A2" w:rsidRDefault="000376A2">
      <w:r w:rsidRPr="002E354C">
        <w:rPr>
          <w:rFonts w:ascii="Times New Roman" w:eastAsia="Times New Roman" w:hAnsi="Times New Roman" w:cs="Times New Roman"/>
          <w:b/>
          <w:i/>
          <w:iCs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6581775" cy="914400"/>
            <wp:effectExtent l="0" t="0" r="9525" b="0"/>
            <wp:docPr id="3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007" cy="91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5A" w:rsidRDefault="00701D5A" w:rsidP="00701D5A">
      <w:pPr>
        <w:ind w:right="-707"/>
        <w:rPr>
          <w:rFonts w:eastAsia="Calibri"/>
          <w:b/>
        </w:rPr>
      </w:pPr>
      <w:r w:rsidRPr="004717CB">
        <w:rPr>
          <w:rFonts w:eastAsia="Calibri"/>
          <w:b/>
        </w:rPr>
        <w:t>П</w:t>
      </w:r>
      <w:r>
        <w:rPr>
          <w:rFonts w:eastAsia="Calibri"/>
          <w:b/>
        </w:rPr>
        <w:t>рограмма 2022 г.</w:t>
      </w:r>
    </w:p>
    <w:p w:rsidR="000376A2" w:rsidRPr="00701D5A" w:rsidRDefault="00701D5A" w:rsidP="00701D5A">
      <w:pPr>
        <w:spacing w:line="276" w:lineRule="auto"/>
        <w:ind w:left="-1134" w:right="-14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49B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            </w:t>
      </w:r>
      <w:r w:rsidRPr="004717CB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 xml:space="preserve">Однодневный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 xml:space="preserve">экскурсионный - </w:t>
      </w:r>
      <w:r w:rsidRPr="004717CB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 xml:space="preserve">развлекательный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тур.</w:t>
      </w:r>
    </w:p>
    <w:p w:rsidR="000376A2" w:rsidRPr="00865AE9" w:rsidRDefault="00A04FF8" w:rsidP="00865AE9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«</w:t>
      </w:r>
      <w:r w:rsidRPr="00A04FF8">
        <w:rPr>
          <w:rFonts w:ascii="Times New Roman" w:hAnsi="Times New Roman" w:cs="Times New Roman"/>
          <w:b/>
          <w:i/>
          <w:color w:val="C00000"/>
          <w:sz w:val="56"/>
          <w:szCs w:val="56"/>
        </w:rPr>
        <w:t>По русским обычаям, да народным традициям</w:t>
      </w: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»</w:t>
      </w:r>
    </w:p>
    <w:p w:rsidR="000376A2" w:rsidRPr="00A04FF8" w:rsidRDefault="000376A2" w:rsidP="000376A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4FF8">
        <w:rPr>
          <w:rFonts w:ascii="Times New Roman" w:hAnsi="Times New Roman" w:cs="Times New Roman"/>
          <w:b/>
          <w:sz w:val="28"/>
          <w:szCs w:val="28"/>
          <w:lang w:val="ru-RU"/>
        </w:rPr>
        <w:t>11.00 Приезд группы в г. Кимры. Встреча с гидом.</w:t>
      </w:r>
    </w:p>
    <w:p w:rsidR="000376A2" w:rsidRPr="00A04FF8" w:rsidRDefault="000376A2" w:rsidP="000376A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A04FF8">
        <w:rPr>
          <w:rFonts w:ascii="Times New Roman" w:hAnsi="Times New Roman" w:cs="Times New Roman"/>
          <w:sz w:val="28"/>
          <w:szCs w:val="28"/>
          <w:lang w:val="ru-RU"/>
        </w:rPr>
        <w:t>Добро пожаловать в</w:t>
      </w:r>
      <w:r w:rsidRPr="000376A2">
        <w:rPr>
          <w:rFonts w:ascii="Times New Roman" w:hAnsi="Times New Roman" w:cs="Times New Roman"/>
          <w:sz w:val="28"/>
          <w:szCs w:val="28"/>
        </w:rPr>
        <w:t> </w:t>
      </w:r>
      <w:r w:rsidRPr="00A04FF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«Сапожное царство России»</w:t>
      </w:r>
      <w:r w:rsidRPr="000376A2">
        <w:rPr>
          <w:rFonts w:ascii="Times New Roman" w:hAnsi="Times New Roman" w:cs="Times New Roman"/>
          <w:sz w:val="28"/>
          <w:szCs w:val="28"/>
        </w:rPr>
        <w:t> </w:t>
      </w:r>
      <w:r w:rsidRPr="00A04FF8">
        <w:rPr>
          <w:rFonts w:ascii="Times New Roman" w:hAnsi="Times New Roman" w:cs="Times New Roman"/>
          <w:sz w:val="28"/>
          <w:szCs w:val="28"/>
          <w:lang w:val="ru-RU"/>
        </w:rPr>
        <w:t>- древний город Кимры! Вы увидите причудливые особняки кимрских купцов и запоминающиеся домики мастеров-сапожников, которые принесли Кимрам славу «столицы провинциального модерна».</w:t>
      </w:r>
    </w:p>
    <w:p w:rsidR="000376A2" w:rsidRPr="000376A2" w:rsidRDefault="000376A2" w:rsidP="000376A2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 w:rsidRPr="000376A2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- </w:t>
      </w:r>
      <w:r w:rsidRPr="000376A2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Интерактивная программа</w:t>
      </w:r>
      <w:r w:rsidRPr="000376A2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0376A2">
        <w:rPr>
          <w:rFonts w:ascii="Times New Roman" w:hAnsi="Times New Roman" w:cs="Times New Roman"/>
          <w:b/>
          <w:sz w:val="28"/>
          <w:szCs w:val="28"/>
          <w:lang w:val="ru-RU"/>
        </w:rPr>
        <w:t>«Прогулка по столице сапожного царства»</w:t>
      </w:r>
      <w:r w:rsidRPr="000376A2">
        <w:rPr>
          <w:rFonts w:ascii="Times New Roman" w:hAnsi="Times New Roman" w:cs="Times New Roman"/>
          <w:sz w:val="28"/>
          <w:szCs w:val="28"/>
          <w:lang w:val="ru-RU"/>
        </w:rPr>
        <w:t xml:space="preserve"> (с посещением Кимрского краеведческого музея). </w:t>
      </w:r>
      <w:r w:rsidRPr="000376A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Здесь и сапоги «в гармошку», и рыбацкие «осташи», и «венгерки», и дамские туфли на каблучке «рюмочка», есть даже обувь из кожи рыбы зубатки! </w:t>
      </w:r>
    </w:p>
    <w:p w:rsidR="00865AE9" w:rsidRPr="00865AE9" w:rsidRDefault="00B34855" w:rsidP="00A04FF8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0376A2" w:rsidRPr="00865A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.00 – </w:t>
      </w:r>
      <w:r w:rsidR="00865AE9" w:rsidRPr="00865AE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376A2" w:rsidRPr="00865AE9">
        <w:rPr>
          <w:rFonts w:ascii="Times New Roman" w:hAnsi="Times New Roman" w:cs="Times New Roman"/>
          <w:b/>
          <w:sz w:val="28"/>
          <w:szCs w:val="28"/>
          <w:lang w:val="ru-RU"/>
        </w:rPr>
        <w:t>ереезд в г. Дубну.</w:t>
      </w:r>
    </w:p>
    <w:p w:rsidR="006A50EA" w:rsidRPr="00A04FF8" w:rsidRDefault="00B34855" w:rsidP="00A04FF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6B32A7" w:rsidRPr="00865AE9">
        <w:rPr>
          <w:rFonts w:ascii="Times New Roman" w:hAnsi="Times New Roman" w:cs="Times New Roman"/>
          <w:b/>
          <w:sz w:val="28"/>
          <w:szCs w:val="28"/>
          <w:lang w:val="ru-RU"/>
        </w:rPr>
        <w:t>.30</w:t>
      </w:r>
      <w:r w:rsidR="006B32A7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6A2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Развлекательная программа </w:t>
      </w:r>
      <w:r w:rsidR="0070397A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65AE9">
        <w:rPr>
          <w:rFonts w:ascii="Times New Roman" w:hAnsi="Times New Roman" w:cs="Times New Roman"/>
          <w:sz w:val="28"/>
          <w:szCs w:val="28"/>
          <w:lang w:val="ru-RU"/>
        </w:rPr>
        <w:t>пикником</w:t>
      </w:r>
      <w:r w:rsidR="0070397A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865AE9">
        <w:rPr>
          <w:rFonts w:ascii="Times New Roman" w:hAnsi="Times New Roman" w:cs="Times New Roman"/>
          <w:sz w:val="28"/>
          <w:szCs w:val="28"/>
          <w:lang w:val="ru-RU"/>
        </w:rPr>
        <w:t>«Русском Т</w:t>
      </w:r>
      <w:r w:rsidR="0070397A" w:rsidRPr="00A04FF8">
        <w:rPr>
          <w:rFonts w:ascii="Times New Roman" w:hAnsi="Times New Roman" w:cs="Times New Roman"/>
          <w:sz w:val="28"/>
          <w:szCs w:val="28"/>
          <w:lang w:val="ru-RU"/>
        </w:rPr>
        <w:t>рактире</w:t>
      </w:r>
      <w:r w:rsidR="00865AE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0397A" w:rsidRPr="00A04F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32A7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76A2" w:rsidRPr="00A04FF8" w:rsidRDefault="00B34855" w:rsidP="00A04FF8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Пикник -</w:t>
      </w:r>
      <w:r w:rsidR="0070397A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97A" w:rsidRPr="00A04FF8">
        <w:rPr>
          <w:rFonts w:ascii="Times New Roman" w:hAnsi="Times New Roman" w:cs="Times New Roman"/>
          <w:sz w:val="28"/>
          <w:szCs w:val="28"/>
          <w:lang w:val="ru-RU"/>
        </w:rPr>
        <w:t>застолица</w:t>
      </w:r>
      <w:proofErr w:type="spellEnd"/>
      <w:r w:rsidR="0070397A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 в лучших традициях</w:t>
      </w:r>
      <w:r w:rsidR="006B32A7" w:rsidRPr="00A04F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376A2" w:rsidRPr="00A04FF8" w:rsidRDefault="00607EAE" w:rsidP="00A04FF8">
      <w:pPr>
        <w:pStyle w:val="a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04F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376A2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04FF8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E84314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ашлычок под </w:t>
      </w:r>
      <w:proofErr w:type="spellStart"/>
      <w:r w:rsidR="00E84314" w:rsidRPr="00A04FF8">
        <w:rPr>
          <w:rFonts w:ascii="Times New Roman" w:hAnsi="Times New Roman" w:cs="Times New Roman"/>
          <w:sz w:val="28"/>
          <w:szCs w:val="28"/>
          <w:lang w:val="ru-RU"/>
        </w:rPr>
        <w:t>настоечку</w:t>
      </w:r>
      <w:proofErr w:type="spellEnd"/>
      <w:r w:rsidR="006B32A7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 ядреную атомную;</w:t>
      </w:r>
    </w:p>
    <w:p w:rsidR="00E84314" w:rsidRPr="006B32A7" w:rsidRDefault="0070397A" w:rsidP="00A04FF8">
      <w:pPr>
        <w:pStyle w:val="a4"/>
        <w:rPr>
          <w:lang w:val="ru-RU"/>
        </w:rPr>
      </w:pPr>
      <w:r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7EAE" w:rsidRPr="00A04FF8"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="00E84314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вежие овощи </w:t>
      </w:r>
      <w:r w:rsidR="00EA71D3">
        <w:rPr>
          <w:rFonts w:ascii="Times New Roman" w:hAnsi="Times New Roman" w:cs="Times New Roman"/>
          <w:sz w:val="28"/>
          <w:szCs w:val="28"/>
          <w:lang w:val="ru-RU"/>
        </w:rPr>
        <w:t xml:space="preserve">с картофелем </w:t>
      </w:r>
      <w:proofErr w:type="spellStart"/>
      <w:r w:rsidR="00EA71D3">
        <w:rPr>
          <w:rFonts w:ascii="Times New Roman" w:hAnsi="Times New Roman" w:cs="Times New Roman"/>
          <w:sz w:val="28"/>
          <w:szCs w:val="28"/>
          <w:lang w:val="ru-RU"/>
        </w:rPr>
        <w:t>запечен</w:t>
      </w:r>
      <w:r w:rsidR="00E84314" w:rsidRPr="00A04FF8"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="006B32A7" w:rsidRPr="00A04FF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4314" w:rsidRPr="00A04FF8" w:rsidRDefault="0070397A" w:rsidP="006B32A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4314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07EAE" w:rsidRPr="00A04FF8">
        <w:rPr>
          <w:rFonts w:ascii="Times New Roman" w:hAnsi="Times New Roman" w:cs="Times New Roman"/>
          <w:sz w:val="28"/>
          <w:szCs w:val="28"/>
          <w:lang w:val="ru-RU"/>
        </w:rPr>
        <w:t>Чаек</w:t>
      </w:r>
      <w:r w:rsidR="00E84314" w:rsidRPr="00A04FF8">
        <w:rPr>
          <w:rFonts w:ascii="Times New Roman" w:hAnsi="Times New Roman" w:cs="Times New Roman"/>
          <w:sz w:val="28"/>
          <w:szCs w:val="28"/>
          <w:lang w:val="ru-RU"/>
        </w:rPr>
        <w:t xml:space="preserve"> с пирогом.</w:t>
      </w:r>
    </w:p>
    <w:p w:rsidR="0070397A" w:rsidRPr="00B34855" w:rsidRDefault="0070397A" w:rsidP="0070397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B34855">
        <w:rPr>
          <w:rFonts w:ascii="Times New Roman" w:hAnsi="Times New Roman" w:cs="Times New Roman"/>
          <w:sz w:val="28"/>
          <w:szCs w:val="28"/>
          <w:lang w:val="ru-RU"/>
        </w:rPr>
        <w:t>Наши подружки-хохотушки расскажут вам о традициях русского застолья, приправив все шутками да прибаутками.</w:t>
      </w:r>
    </w:p>
    <w:p w:rsidR="0070397A" w:rsidRPr="00B34855" w:rsidRDefault="0070397A" w:rsidP="0070397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B34855">
        <w:rPr>
          <w:rFonts w:ascii="Times New Roman" w:hAnsi="Times New Roman" w:cs="Times New Roman"/>
          <w:sz w:val="28"/>
          <w:szCs w:val="28"/>
          <w:lang w:val="ru-RU"/>
        </w:rPr>
        <w:t>Научат правильно водить хороводы и приговаривать при этом задорные стихи.</w:t>
      </w:r>
    </w:p>
    <w:p w:rsidR="0070397A" w:rsidRPr="00B34855" w:rsidRDefault="0070397A" w:rsidP="0070397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B34855">
        <w:rPr>
          <w:rFonts w:ascii="Times New Roman" w:hAnsi="Times New Roman" w:cs="Times New Roman"/>
          <w:sz w:val="28"/>
          <w:szCs w:val="28"/>
          <w:lang w:val="ru-RU"/>
        </w:rPr>
        <w:t>Самые смелые участники смогут испробовать секретные напитки из черного ящика.</w:t>
      </w:r>
    </w:p>
    <w:p w:rsidR="00174445" w:rsidRPr="00B34855" w:rsidRDefault="00174445" w:rsidP="0017444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B34855">
        <w:rPr>
          <w:rFonts w:ascii="Times New Roman" w:hAnsi="Times New Roman" w:cs="Times New Roman"/>
          <w:sz w:val="28"/>
          <w:szCs w:val="28"/>
          <w:lang w:val="ru-RU"/>
        </w:rPr>
        <w:t>Застольные конкурсы, веселые игры, юмористические состязания</w:t>
      </w:r>
      <w:r w:rsidR="00C100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855" w:rsidRPr="00B34855" w:rsidRDefault="008636C4" w:rsidP="00B34855">
      <w:pPr>
        <w:tabs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</w:t>
      </w:r>
      <w:r w:rsidR="00B34855" w:rsidRPr="00B34855">
        <w:rPr>
          <w:rFonts w:ascii="Times New Roman" w:hAnsi="Times New Roman" w:cs="Times New Roman"/>
          <w:b/>
          <w:sz w:val="28"/>
          <w:szCs w:val="28"/>
        </w:rPr>
        <w:t>0</w:t>
      </w:r>
      <w:r w:rsidR="00B34855">
        <w:rPr>
          <w:rFonts w:ascii="Times New Roman" w:hAnsi="Times New Roman" w:cs="Times New Roman"/>
          <w:sz w:val="28"/>
          <w:szCs w:val="28"/>
        </w:rPr>
        <w:t xml:space="preserve"> – О</w:t>
      </w:r>
      <w:r w:rsidR="00EA71D3" w:rsidRPr="00EA71D3">
        <w:rPr>
          <w:rFonts w:ascii="Times New Roman" w:hAnsi="Times New Roman" w:cs="Times New Roman"/>
          <w:sz w:val="28"/>
          <w:szCs w:val="28"/>
        </w:rPr>
        <w:t>кончание программы.</w:t>
      </w:r>
      <w:r w:rsidR="00B34855">
        <w:rPr>
          <w:rFonts w:ascii="Times New Roman" w:hAnsi="Times New Roman" w:cs="Times New Roman"/>
          <w:sz w:val="28"/>
          <w:szCs w:val="28"/>
        </w:rPr>
        <w:t xml:space="preserve"> Отъезд туристов</w:t>
      </w:r>
    </w:p>
    <w:p w:rsidR="00701D5A" w:rsidRDefault="00701D5A" w:rsidP="00B34855">
      <w:pPr>
        <w:jc w:val="center"/>
        <w:rPr>
          <w:rFonts w:ascii="Times New Roman" w:hAnsi="Times New Roman" w:cs="Times New Roman"/>
          <w:b/>
        </w:rPr>
      </w:pPr>
    </w:p>
    <w:p w:rsidR="00B34855" w:rsidRPr="008A49BB" w:rsidRDefault="00B34855" w:rsidP="00B34855">
      <w:pPr>
        <w:jc w:val="center"/>
        <w:rPr>
          <w:rFonts w:ascii="Times New Roman" w:hAnsi="Times New Roman" w:cs="Times New Roman"/>
          <w:b/>
        </w:rPr>
      </w:pPr>
      <w:r w:rsidRPr="008A49BB">
        <w:rPr>
          <w:rFonts w:ascii="Times New Roman" w:hAnsi="Times New Roman" w:cs="Times New Roman"/>
          <w:b/>
        </w:rPr>
        <w:t>Стоимость программы: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402"/>
        <w:gridCol w:w="3685"/>
      </w:tblGrid>
      <w:tr w:rsidR="00B34855" w:rsidRPr="008A49BB" w:rsidTr="00B34855">
        <w:trPr>
          <w:trHeight w:val="412"/>
        </w:trPr>
        <w:tc>
          <w:tcPr>
            <w:tcW w:w="3544" w:type="dxa"/>
            <w:vAlign w:val="center"/>
          </w:tcPr>
          <w:p w:rsidR="00B34855" w:rsidRPr="00B34855" w:rsidRDefault="00B34855" w:rsidP="00B34855">
            <w:pPr>
              <w:pStyle w:val="a4"/>
              <w:jc w:val="center"/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</w:pPr>
            <w:r w:rsidRPr="00B34855"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  <w:t>Группа от 20 чел.</w:t>
            </w:r>
          </w:p>
          <w:p w:rsidR="00B34855" w:rsidRPr="00B34855" w:rsidRDefault="00B34855" w:rsidP="00B34855">
            <w:pPr>
              <w:pStyle w:val="a4"/>
              <w:jc w:val="center"/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</w:pPr>
            <w:r w:rsidRPr="00B34855"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  <w:t>(2 сопровождающих бесплатно)</w:t>
            </w:r>
          </w:p>
        </w:tc>
        <w:tc>
          <w:tcPr>
            <w:tcW w:w="3402" w:type="dxa"/>
            <w:vAlign w:val="center"/>
          </w:tcPr>
          <w:p w:rsidR="00B34855" w:rsidRPr="00B34855" w:rsidRDefault="00B34855" w:rsidP="00B34855">
            <w:pPr>
              <w:pStyle w:val="a4"/>
              <w:jc w:val="center"/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</w:pPr>
            <w:r w:rsidRPr="00B34855"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  <w:t>Группа от 30 чел.</w:t>
            </w:r>
          </w:p>
          <w:p w:rsidR="00B34855" w:rsidRPr="00B34855" w:rsidRDefault="00B34855" w:rsidP="00B34855">
            <w:pPr>
              <w:pStyle w:val="a4"/>
              <w:jc w:val="center"/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</w:pPr>
            <w:r w:rsidRPr="00B34855"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  <w:t>(2 сопровождающих бесплатно)</w:t>
            </w:r>
          </w:p>
        </w:tc>
        <w:tc>
          <w:tcPr>
            <w:tcW w:w="3685" w:type="dxa"/>
            <w:vAlign w:val="center"/>
          </w:tcPr>
          <w:p w:rsidR="00B34855" w:rsidRPr="00B34855" w:rsidRDefault="00B34855" w:rsidP="00B34855">
            <w:pPr>
              <w:pStyle w:val="a4"/>
              <w:jc w:val="center"/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</w:pPr>
            <w:r w:rsidRPr="00B34855"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  <w:t>Группа от 40 чел.</w:t>
            </w:r>
          </w:p>
          <w:p w:rsidR="00B34855" w:rsidRPr="00B34855" w:rsidRDefault="00B34855" w:rsidP="00B34855">
            <w:pPr>
              <w:pStyle w:val="a4"/>
              <w:jc w:val="center"/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</w:pPr>
            <w:r w:rsidRPr="00B34855">
              <w:rPr>
                <w:rFonts w:ascii="Times New Roman" w:hAnsi="Times New Roman" w:cs="Times New Roman"/>
                <w:bdr w:val="single" w:sz="4" w:space="0" w:color="FFFFFF" w:frame="1"/>
                <w:lang w:val="ru-RU"/>
              </w:rPr>
              <w:t>(2 сопровождающих бесплатно)</w:t>
            </w:r>
          </w:p>
        </w:tc>
      </w:tr>
      <w:tr w:rsidR="00B34855" w:rsidRPr="008A49BB" w:rsidTr="00B34855">
        <w:trPr>
          <w:trHeight w:val="373"/>
        </w:trPr>
        <w:tc>
          <w:tcPr>
            <w:tcW w:w="3544" w:type="dxa"/>
          </w:tcPr>
          <w:p w:rsidR="00B34855" w:rsidRPr="008A49BB" w:rsidRDefault="00316F16" w:rsidP="00B3485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>2</w:t>
            </w:r>
            <w:r w:rsidR="009A6618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>000</w:t>
            </w:r>
            <w:r w:rsidR="008636C4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 xml:space="preserve"> </w:t>
            </w:r>
            <w:r w:rsidR="00B34855" w:rsidRPr="008A49BB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руб./</w:t>
            </w:r>
            <w:proofErr w:type="spellStart"/>
            <w:r w:rsidR="00B34855" w:rsidRPr="008A49BB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чел</w:t>
            </w:r>
            <w:proofErr w:type="spellEnd"/>
            <w:r w:rsidR="00B34855" w:rsidRPr="008A49BB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</w:rPr>
              <w:t>.</w:t>
            </w:r>
          </w:p>
        </w:tc>
        <w:tc>
          <w:tcPr>
            <w:tcW w:w="3402" w:type="dxa"/>
          </w:tcPr>
          <w:p w:rsidR="00B34855" w:rsidRPr="008636C4" w:rsidRDefault="00316F16" w:rsidP="00B3485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>1</w:t>
            </w:r>
            <w:r w:rsidR="009A6618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>7</w:t>
            </w:r>
            <w:r w:rsidR="008636C4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>50</w:t>
            </w:r>
            <w:r w:rsidR="009A6618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 xml:space="preserve"> </w:t>
            </w:r>
            <w:r w:rsidR="00B34855" w:rsidRPr="008636C4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>руб./чел.</w:t>
            </w:r>
          </w:p>
        </w:tc>
        <w:tc>
          <w:tcPr>
            <w:tcW w:w="3685" w:type="dxa"/>
          </w:tcPr>
          <w:p w:rsidR="00B34855" w:rsidRPr="008636C4" w:rsidRDefault="00316F16" w:rsidP="00B3485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>1</w:t>
            </w:r>
            <w:r w:rsidR="009A6618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>6</w:t>
            </w:r>
            <w:r w:rsidR="008636C4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 xml:space="preserve">50 </w:t>
            </w:r>
            <w:r w:rsidR="00B34855" w:rsidRPr="008636C4">
              <w:rPr>
                <w:rFonts w:ascii="Times New Roman" w:hAnsi="Times New Roman" w:cs="Times New Roman"/>
                <w:b/>
                <w:sz w:val="26"/>
                <w:szCs w:val="26"/>
                <w:bdr w:val="single" w:sz="4" w:space="0" w:color="FFFFFF" w:frame="1"/>
                <w:lang w:val="ru-RU"/>
              </w:rPr>
              <w:t>руб./чел.</w:t>
            </w:r>
          </w:p>
        </w:tc>
      </w:tr>
    </w:tbl>
    <w:p w:rsidR="00B34855" w:rsidRPr="008A49BB" w:rsidRDefault="00B34855" w:rsidP="00701D5A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A49BB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 стоимость программ входит:</w:t>
      </w:r>
      <w:r w:rsidRPr="008A49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экскурсия по городу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Кимры</w:t>
      </w:r>
      <w:r w:rsidRPr="008A49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701D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интерактивная программа, </w:t>
      </w:r>
      <w:r w:rsidRPr="008A49B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развлекательная программа,</w:t>
      </w:r>
      <w:r w:rsidR="00701D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входные</w:t>
      </w:r>
      <w:r w:rsidR="005337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билеты в краеведческий музей, </w:t>
      </w:r>
      <w:r w:rsidR="00701D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пикник на веранде.</w:t>
      </w:r>
    </w:p>
    <w:p w:rsidR="00B34855" w:rsidRDefault="002A6DF0" w:rsidP="00B34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 дополнительную плату</w:t>
      </w:r>
      <w:r w:rsidR="00B34855" w:rsidRPr="008A49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701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еплоходная прогулка</w:t>
      </w:r>
      <w:r w:rsidR="005808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(1 час)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F93B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группы 10 </w:t>
      </w:r>
      <w:r w:rsidR="008636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000 руб.</w:t>
      </w:r>
    </w:p>
    <w:p w:rsidR="00B34855" w:rsidRPr="008A49BB" w:rsidRDefault="00B34855" w:rsidP="00B34855">
      <w:pPr>
        <w:jc w:val="center"/>
        <w:rPr>
          <w:rFonts w:ascii="Calibri" w:hAnsi="Calibri" w:cs="Calibri"/>
          <w:b/>
          <w:u w:val="single"/>
          <w:shd w:val="clear" w:color="auto" w:fill="FFFFFF"/>
        </w:rPr>
      </w:pPr>
      <w:r w:rsidRPr="001513DB">
        <w:rPr>
          <w:rFonts w:ascii="Calibri" w:hAnsi="Calibri" w:cs="Calibri"/>
          <w:b/>
          <w:u w:val="single"/>
          <w:shd w:val="clear" w:color="auto" w:fill="FFFFFF"/>
        </w:rPr>
        <w:t>Фирма имеет право изменить программу тура без изменения общего</w:t>
      </w:r>
      <w:r>
        <w:rPr>
          <w:rFonts w:ascii="Calibri" w:hAnsi="Calibri" w:cs="Calibri"/>
          <w:b/>
          <w:u w:val="single"/>
          <w:shd w:val="clear" w:color="auto" w:fill="FFFFFF"/>
        </w:rPr>
        <w:t xml:space="preserve"> объема турпакета.</w:t>
      </w:r>
    </w:p>
    <w:p w:rsidR="00B34855" w:rsidRPr="00EA71D3" w:rsidRDefault="00B34855" w:rsidP="000376A2">
      <w:pPr>
        <w:tabs>
          <w:tab w:val="left" w:pos="46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855" w:rsidRPr="00EA71D3" w:rsidSect="000376A2">
      <w:pgSz w:w="11906" w:h="16838"/>
      <w:pgMar w:top="426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010"/>
    <w:rsid w:val="000376A2"/>
    <w:rsid w:val="00174445"/>
    <w:rsid w:val="002A6DF0"/>
    <w:rsid w:val="00316F16"/>
    <w:rsid w:val="00401D9F"/>
    <w:rsid w:val="00427010"/>
    <w:rsid w:val="0053370F"/>
    <w:rsid w:val="005808D1"/>
    <w:rsid w:val="005D5140"/>
    <w:rsid w:val="00607EAE"/>
    <w:rsid w:val="006A50EA"/>
    <w:rsid w:val="006B32A7"/>
    <w:rsid w:val="006F736D"/>
    <w:rsid w:val="00701D5A"/>
    <w:rsid w:val="0070397A"/>
    <w:rsid w:val="0077140E"/>
    <w:rsid w:val="008636C4"/>
    <w:rsid w:val="00865AE9"/>
    <w:rsid w:val="00880363"/>
    <w:rsid w:val="009A6618"/>
    <w:rsid w:val="00A04FF8"/>
    <w:rsid w:val="00B34855"/>
    <w:rsid w:val="00C1004B"/>
    <w:rsid w:val="00E84314"/>
    <w:rsid w:val="00EA71D3"/>
    <w:rsid w:val="00F93BF4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97996-F889-44FB-9C29-ABB81DAC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6A2"/>
    <w:rPr>
      <w:b/>
      <w:bCs/>
    </w:rPr>
  </w:style>
  <w:style w:type="character" w:customStyle="1" w:styleId="apple-converted-space">
    <w:name w:val="apple-converted-space"/>
    <w:basedOn w:val="a0"/>
    <w:rsid w:val="000376A2"/>
  </w:style>
  <w:style w:type="paragraph" w:styleId="a4">
    <w:name w:val="No Spacing"/>
    <w:basedOn w:val="a"/>
    <w:uiPriority w:val="1"/>
    <w:qFormat/>
    <w:rsid w:val="000376A2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6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2022-02-16T08:33:00Z</dcterms:created>
  <dcterms:modified xsi:type="dcterms:W3CDTF">2022-03-23T09:09:00Z</dcterms:modified>
</cp:coreProperties>
</file>